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3927B" w14:textId="3CB2100A"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4308EDEB"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356AD1">
        <w:rPr>
          <w:rFonts w:ascii="Tahoma" w:hAnsi="Tahoma" w:cs="Tahoma"/>
          <w:b/>
          <w:caps/>
          <w:sz w:val="28"/>
          <w:szCs w:val="28"/>
        </w:rPr>
        <w:t>2021</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bookmarkStart w:id="1" w:name="_GoBack"/>
      <w:bookmarkEnd w:id="1"/>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43E1A878"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356AD1">
        <w:rPr>
          <w:rFonts w:ascii="Times New Roman" w:eastAsia="Times New Roman" w:hAnsi="Times New Roman" w:cs="Times New Roman"/>
          <w:sz w:val="24"/>
          <w:szCs w:val="24"/>
          <w:lang w:eastAsia="en-US"/>
        </w:rPr>
        <w:t>2021</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356AD1">
        <w:rPr>
          <w:rFonts w:ascii="Times New Roman" w:eastAsia="Times New Roman" w:hAnsi="Times New Roman" w:cs="Times New Roman"/>
          <w:sz w:val="24"/>
          <w:szCs w:val="24"/>
          <w:lang w:eastAsia="en-US"/>
        </w:rPr>
        <w:t>2020</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356AD1">
        <w:rPr>
          <w:rFonts w:ascii="Times New Roman" w:hAnsi="Times New Roman" w:cs="Times New Roman"/>
          <w:sz w:val="24"/>
          <w:szCs w:val="24"/>
        </w:rPr>
        <w:t>2021</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68AE15F7"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xml:space="preserve">. If you don’t </w:t>
      </w:r>
      <w:r w:rsidR="00F92324">
        <w:rPr>
          <w:rFonts w:ascii="Times New Roman" w:hAnsi="Times New Roman" w:cs="Times New Roman"/>
          <w:sz w:val="24"/>
          <w:szCs w:val="24"/>
        </w:rPr>
        <w:t>want to be enrolled in &lt;MMP name&gt;, you can get your Medicare coverage through another plan or through Original Medicare. If you don’t</w:t>
      </w:r>
      <w:r w:rsidR="00F92324"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356AD1">
        <w:rPr>
          <w:rFonts w:ascii="Times New Roman" w:hAnsi="Times New Roman" w:cs="Times New Roman"/>
          <w:sz w:val="24"/>
          <w:szCs w:val="24"/>
        </w:rPr>
        <w:t>2021</w:t>
      </w:r>
      <w:r w:rsidR="001F5AAD" w:rsidRPr="00190472">
        <w:rPr>
          <w:rFonts w:ascii="Times New Roman" w:hAnsi="Times New Roman" w:cs="Times New Roman"/>
          <w:sz w:val="24"/>
          <w:szCs w:val="24"/>
        </w:rPr>
        <w:t>.</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798D9DA9"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all of your health care services and prescription drugs as of January 1, </w:t>
      </w:r>
      <w:r w:rsidR="00356AD1">
        <w:rPr>
          <w:rFonts w:ascii="Times New Roman" w:hAnsi="Times New Roman" w:cs="Times New Roman"/>
          <w:sz w:val="24"/>
          <w:szCs w:val="24"/>
        </w:rPr>
        <w:t>2021</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958F9DE" w14:textId="35765EBD" w:rsidR="00F92324" w:rsidRDefault="00F92324" w:rsidP="002C3B33">
      <w:pPr>
        <w:spacing w:after="0" w:line="240" w:lineRule="auto"/>
        <w:rPr>
          <w:rFonts w:ascii="Times New Roman" w:hAnsi="Times New Roman" w:cs="Times New Roman"/>
          <w:sz w:val="24"/>
          <w:szCs w:val="24"/>
        </w:rPr>
      </w:pPr>
    </w:p>
    <w:p w14:paraId="14716FFF"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 xml:space="preserve">Insert if applicable: </w:t>
      </w:r>
      <w:r w:rsidRPr="003314EC">
        <w:rPr>
          <w:rFonts w:ascii="Times New Roman" w:eastAsia="Times New Roman" w:hAnsi="Times New Roman" w:cs="Times New Roman"/>
          <w:sz w:val="24"/>
          <w:szCs w:val="24"/>
          <w:lang w:eastAsia="en-US"/>
        </w:rPr>
        <w:t>&lt;You can continue to see your current Primary Care Physician (PCP) 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w:t>
      </w:r>
    </w:p>
    <w:p w14:paraId="5EE2364B"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p>
    <w:p w14:paraId="2749BEFA"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Insert if applicable:</w:t>
      </w:r>
      <w:r w:rsidRPr="003314EC">
        <w:rPr>
          <w:rFonts w:ascii="Times New Roman" w:eastAsia="Times New Roman" w:hAnsi="Times New Roman" w:cs="Times New Roman"/>
          <w:sz w:val="24"/>
          <w:szCs w:val="24"/>
          <w:lang w:eastAsia="en-US"/>
        </w:rPr>
        <w:t xml:space="preserve"> &lt;You will need to choose a new Primary Care Physician </w:t>
      </w:r>
      <w:r>
        <w:rPr>
          <w:rFonts w:ascii="Times New Roman" w:eastAsia="Times New Roman" w:hAnsi="Times New Roman" w:cs="Times New Roman"/>
          <w:sz w:val="24"/>
          <w:szCs w:val="24"/>
          <w:lang w:eastAsia="en-US"/>
        </w:rPr>
        <w:t xml:space="preserve">(PCP) </w:t>
      </w:r>
      <w:r w:rsidRPr="003314EC">
        <w:rPr>
          <w:rFonts w:ascii="Times New Roman" w:eastAsia="Times New Roman" w:hAnsi="Times New Roman" w:cs="Times New Roman"/>
          <w:sz w:val="24"/>
          <w:szCs w:val="24"/>
          <w:lang w:eastAsia="en-US"/>
        </w:rPr>
        <w:t>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 Your current P</w:t>
      </w:r>
      <w:r>
        <w:rPr>
          <w:rFonts w:ascii="Times New Roman" w:eastAsia="Times New Roman" w:hAnsi="Times New Roman" w:cs="Times New Roman"/>
          <w:sz w:val="24"/>
          <w:szCs w:val="24"/>
          <w:lang w:eastAsia="en-US"/>
        </w:rPr>
        <w:t>CP</w:t>
      </w:r>
      <w:r w:rsidRPr="003314EC">
        <w:rPr>
          <w:rFonts w:ascii="Times New Roman" w:eastAsia="Times New Roman" w:hAnsi="Times New Roman" w:cs="Times New Roman"/>
          <w:sz w:val="24"/>
          <w:szCs w:val="24"/>
          <w:lang w:eastAsia="en-US"/>
        </w:rPr>
        <w:t xml:space="preserve"> is not in our network.]</w:t>
      </w:r>
    </w:p>
    <w:p w14:paraId="191D4F21" w14:textId="77777777" w:rsidR="00F92324" w:rsidRDefault="00F92324" w:rsidP="002C3B33">
      <w:pPr>
        <w:spacing w:after="0" w:line="240" w:lineRule="auto"/>
        <w:rPr>
          <w:rFonts w:ascii="Times New Roman" w:hAnsi="Times New Roman" w:cs="Times New Roman"/>
          <w:sz w:val="24"/>
          <w:szCs w:val="24"/>
        </w:rPr>
      </w:pP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75A24677" w14:textId="77777777"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D76495A" w14:textId="77777777" w:rsidR="00AE7A88" w:rsidRDefault="00AE7A88">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77777777" w:rsidR="00F240A6" w:rsidRPr="00337262" w:rsidRDefault="00AE7A88" w:rsidP="00337262">
      <w:pPr>
        <w:pStyle w:val="ListParagraph"/>
        <w:keepNext/>
        <w:numPr>
          <w:ilvl w:val="0"/>
          <w:numId w:val="1"/>
        </w:numPr>
      </w:pPr>
      <w:r>
        <w:t>Summary of  benefits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accessing the List of Covered Drugs 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 xml:space="preserve">accessing the provider </w:t>
      </w:r>
      <w:r w:rsidR="006C5131">
        <w:rPr>
          <w:rFonts w:ascii="Times New Roman" w:eastAsia="Times New Roman" w:hAnsi="Times New Roman" w:cs="Times New Roman"/>
          <w:sz w:val="24"/>
          <w:szCs w:val="24"/>
          <w:lang w:eastAsia="en-US"/>
        </w:rPr>
        <w:lastRenderedPageBreak/>
        <w:t>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09E7C1C" w14:textId="77777777" w:rsidR="00013C57" w:rsidRPr="00337262" w:rsidRDefault="00013C57" w:rsidP="002C3B33">
      <w:pPr>
        <w:spacing w:after="0" w:line="240" w:lineRule="auto"/>
        <w:rPr>
          <w:rFonts w:ascii="Tahoma" w:hAnsi="Tahoma" w:cs="Tahoma"/>
          <w:b/>
          <w:sz w:val="24"/>
          <w:szCs w:val="24"/>
        </w:rPr>
      </w:pPr>
    </w:p>
    <w:p w14:paraId="2B0BF386" w14:textId="77777777" w:rsidR="00F03C4D" w:rsidRPr="00190472" w:rsidRDefault="00A46DA9" w:rsidP="00337262">
      <w:pPr>
        <w:pStyle w:val="ListParagraph"/>
        <w:numPr>
          <w:ilvl w:val="0"/>
          <w:numId w:val="9"/>
        </w:numPr>
      </w:pPr>
      <w:r w:rsidRPr="00190472">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6C994551" w14:textId="77777777" w:rsidR="003A53D4" w:rsidRPr="004A76F5" w:rsidRDefault="004A76F5" w:rsidP="002C3B33">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outside </w:t>
      </w:r>
      <w:r w:rsidRPr="004A76F5">
        <w:rPr>
          <w:rFonts w:ascii="Times New Roman" w:hAnsi="Times New Roman" w:cs="Times New Roman"/>
          <w:i/>
          <w:sz w:val="24"/>
          <w:szCs w:val="24"/>
        </w:rPr>
        <w:t>of California should use the following Option 1:</w:t>
      </w:r>
      <w:r>
        <w:rPr>
          <w:rFonts w:ascii="Times New Roman" w:hAnsi="Times New Roman" w:cs="Times New Roman"/>
          <w:i/>
          <w:sz w:val="24"/>
          <w:szCs w:val="24"/>
        </w:rPr>
        <w:t>]</w:t>
      </w:r>
    </w:p>
    <w:p w14:paraId="4F051D40" w14:textId="7473C282"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123FFE96" w14:textId="77777777" w:rsidR="004A76F5" w:rsidRPr="004A76F5" w:rsidRDefault="004A76F5" w:rsidP="004A76F5">
      <w:pPr>
        <w:rPr>
          <w:rFonts w:ascii="Times New Roman" w:hAnsi="Times New Roman" w:cs="Times New Roman"/>
          <w:bCs/>
          <w:i/>
          <w:sz w:val="24"/>
          <w:szCs w:val="24"/>
        </w:rPr>
      </w:pPr>
      <w:r>
        <w:rPr>
          <w:rFonts w:ascii="Times New Roman" w:hAnsi="Times New Roman" w:cs="Times New Roman"/>
          <w:bCs/>
          <w:i/>
          <w:sz w:val="24"/>
          <w:szCs w:val="24"/>
        </w:rPr>
        <w:t>[</w:t>
      </w:r>
      <w:r w:rsidRPr="004A76F5">
        <w:rPr>
          <w:rFonts w:ascii="Times New Roman" w:hAnsi="Times New Roman" w:cs="Times New Roman"/>
          <w:bCs/>
          <w:i/>
          <w:sz w:val="24"/>
          <w:szCs w:val="24"/>
        </w:rPr>
        <w:t>Plans/Part D Sponsors in California should use the following Option 1:</w:t>
      </w:r>
      <w:r>
        <w:rPr>
          <w:rFonts w:ascii="Times New Roman" w:hAnsi="Times New Roman" w:cs="Times New Roman"/>
          <w:bCs/>
          <w:i/>
          <w:sz w:val="24"/>
          <w:szCs w:val="24"/>
        </w:rPr>
        <w:t>]</w:t>
      </w:r>
    </w:p>
    <w:p w14:paraId="3C168E45" w14:textId="6C3AC3D8" w:rsidR="004A76F5" w:rsidRPr="004A76F5" w:rsidRDefault="004A76F5" w:rsidP="004A76F5">
      <w:pPr>
        <w:ind w:left="720"/>
        <w:rPr>
          <w:rFonts w:ascii="Times New Roman" w:hAnsi="Times New Roman" w:cs="Times New Roman"/>
          <w:sz w:val="24"/>
          <w:szCs w:val="24"/>
        </w:rPr>
      </w:pPr>
      <w:r w:rsidRPr="009E67EB">
        <w:rPr>
          <w:rFonts w:ascii="Times New Roman" w:hAnsi="Times New Roman" w:cs="Times New Roman"/>
          <w:b/>
          <w:sz w:val="24"/>
          <w:szCs w:val="24"/>
        </w:rPr>
        <w:t>Option 1: You can join a different Medicare health plan.</w:t>
      </w:r>
      <w:r w:rsidRPr="004A76F5">
        <w:rPr>
          <w:rFonts w:ascii="Times New Roman" w:hAnsi="Times New Roman" w:cs="Times New Roman"/>
          <w:sz w:val="24"/>
          <w:szCs w:val="24"/>
        </w:rPr>
        <w:t xml:space="preserve">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4A76F5">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You may not choose a Medicare health plan designed specifically for people who have both Medicare and Medicaid, called Dual Eligible Special Needs Plans.   </w:t>
      </w:r>
    </w:p>
    <w:p w14:paraId="485CB55F" w14:textId="02BCB494" w:rsidR="009933FF" w:rsidRDefault="009933FF" w:rsidP="00674405">
      <w:pPr>
        <w:autoSpaceDE w:val="0"/>
        <w:autoSpaceDN w:val="0"/>
        <w:adjustRightInd w:val="0"/>
        <w:ind w:left="720"/>
        <w:rPr>
          <w:rFonts w:ascii="Times New Roman" w:eastAsia="Times New Roman" w:hAnsi="Times New Roman" w:cs="Times New Roman"/>
          <w:color w:val="000000"/>
          <w:sz w:val="24"/>
          <w:szCs w:val="24"/>
          <w:lang w:eastAsia="en-US"/>
        </w:rPr>
      </w:pPr>
      <w:r w:rsidRPr="00190472">
        <w:rPr>
          <w:rFonts w:ascii="Times New Roman" w:hAnsi="Times New Roman" w:cs="Times New Roman"/>
          <w:b/>
          <w:bCs/>
          <w:sz w:val="24"/>
          <w:szCs w:val="24"/>
        </w:rPr>
        <w:t xml:space="preserve">Option 2: You can change to Original Medicare. </w:t>
      </w:r>
      <w:r w:rsidRPr="00190472">
        <w:rPr>
          <w:rFonts w:ascii="Times New Roman" w:hAnsi="Times New Roman" w:cs="Times New Roman"/>
          <w:sz w:val="24"/>
          <w:szCs w:val="24"/>
        </w:rPr>
        <w:t xml:space="preserve">Original Medicare is fee-for-service coverage managed by the Federal government. </w:t>
      </w:r>
      <w:r w:rsidR="00B36C26" w:rsidRPr="00E12334">
        <w:rPr>
          <w:rFonts w:ascii="Times New Roman" w:hAnsi="Times New Roman" w:cs="Times New Roman"/>
          <w:sz w:val="24"/>
          <w:szCs w:val="24"/>
        </w:rPr>
        <w:t>T</w:t>
      </w:r>
      <w:r w:rsidR="00B36C26" w:rsidRPr="00E12334">
        <w:rPr>
          <w:rFonts w:ascii="Times New Roman" w:hAnsi="Times New Roman" w:cs="Times New Roman"/>
          <w:color w:val="000000"/>
          <w:sz w:val="24"/>
          <w:szCs w:val="24"/>
        </w:rPr>
        <w:t>o change to Original Medicare</w:t>
      </w:r>
      <w:r w:rsidR="00B36C26" w:rsidRPr="00E12334">
        <w:rPr>
          <w:rFonts w:ascii="Times New Roman" w:hAnsi="Times New Roman" w:cs="Times New Roman"/>
          <w:sz w:val="24"/>
          <w:szCs w:val="24"/>
        </w:rPr>
        <w:t xml:space="preserve"> visit </w:t>
      </w:r>
      <w:hyperlink r:id="rId8" w:history="1">
        <w:r w:rsidR="00B36C26" w:rsidRPr="00E12334">
          <w:rPr>
            <w:rStyle w:val="Hyperlink"/>
            <w:rFonts w:ascii="Times New Roman" w:hAnsi="Times New Roman" w:cs="Times New Roman"/>
            <w:sz w:val="24"/>
            <w:szCs w:val="24"/>
          </w:rPr>
          <w:t>www.Medicare.gov</w:t>
        </w:r>
      </w:hyperlink>
      <w:r w:rsidR="00B36C26" w:rsidRPr="00E12334">
        <w:rPr>
          <w:rFonts w:ascii="Times New Roman" w:hAnsi="Times New Roman" w:cs="Times New Roman"/>
          <w:sz w:val="24"/>
          <w:szCs w:val="24"/>
        </w:rPr>
        <w:t>, or call toll-free number 1-800-633-4227 (1-800-MEDICARE) 24 hours a day, 7 days a week. TTY users should call 1-877-486-2048</w:t>
      </w:r>
      <w:r w:rsidR="00B36C26">
        <w:rPr>
          <w:rFonts w:ascii="Times New Roman" w:hAnsi="Times New Roman" w:cs="Times New Roman"/>
          <w:sz w:val="24"/>
          <w:szCs w:val="24"/>
        </w:rPr>
        <w:t>.</w:t>
      </w:r>
      <w:r w:rsidR="00671176">
        <w:rPr>
          <w:rFonts w:ascii="Times New Roman" w:hAnsi="Times New Roman" w:cs="Times New Roman"/>
          <w:color w:val="000000"/>
          <w:sz w:val="24"/>
          <w:szCs w:val="24"/>
        </w:rPr>
        <w:t xml:space="preserve"> </w:t>
      </w:r>
      <w:r w:rsidRPr="00190472">
        <w:rPr>
          <w:rFonts w:ascii="Times New Roman" w:hAnsi="Times New Roman" w:cs="Times New Roman"/>
          <w:sz w:val="24"/>
          <w:szCs w:val="24"/>
        </w:rPr>
        <w:t xml:space="preserve">If you choose Original </w:t>
      </w:r>
      <w:r w:rsidRPr="00924B15">
        <w:rPr>
          <w:rFonts w:ascii="Times New Roman" w:hAnsi="Times New Roman" w:cs="Times New Roman"/>
          <w:sz w:val="24"/>
          <w:szCs w:val="24"/>
        </w:rPr>
        <w:t>Medicare</w:t>
      </w:r>
      <w:r w:rsidR="00F92324">
        <w:rPr>
          <w:rFonts w:ascii="Times New Roman" w:hAnsi="Times New Roman" w:cs="Times New Roman"/>
          <w:sz w:val="24"/>
          <w:szCs w:val="24"/>
        </w:rPr>
        <w:t xml:space="preserve"> </w:t>
      </w:r>
      <w:r w:rsidR="00F92324" w:rsidRPr="003F0D88">
        <w:rPr>
          <w:rFonts w:ascii="Times New Roman" w:hAnsi="Times New Roman" w:cs="Times New Roman"/>
          <w:sz w:val="24"/>
          <w:szCs w:val="24"/>
        </w:rPr>
        <w:t>and don’t choose a prescription drug plan by December 31</w:t>
      </w:r>
      <w:r w:rsidRPr="00924B15">
        <w:rPr>
          <w:rFonts w:ascii="Times New Roman" w:hAnsi="Times New Roman" w:cs="Times New Roman"/>
          <w:sz w:val="24"/>
          <w:szCs w:val="24"/>
        </w:rPr>
        <w:t>, Medicare will enroll you in a separate prescription drug plan</w:t>
      </w:r>
      <w:r w:rsidR="00671176" w:rsidRPr="00924B15">
        <w:rPr>
          <w:rFonts w:ascii="Times New Roman" w:hAnsi="Times New Roman" w:cs="Times New Roman"/>
          <w:sz w:val="24"/>
          <w:szCs w:val="24"/>
        </w:rPr>
        <w:t xml:space="preserve"> and send you a letter</w:t>
      </w:r>
      <w:r w:rsidR="00C66DB7" w:rsidRPr="00924B15">
        <w:rPr>
          <w:rFonts w:ascii="Times New Roman" w:eastAsia="Times New Roman" w:hAnsi="Times New Roman" w:cs="Times New Roman"/>
          <w:color w:val="000000"/>
          <w:sz w:val="24"/>
          <w:szCs w:val="24"/>
          <w:lang w:eastAsia="en-US"/>
        </w:rPr>
        <w:t xml:space="preserve"> telling you the name of your new drug plan. </w:t>
      </w:r>
    </w:p>
    <w:p w14:paraId="27C26831" w14:textId="218E5581" w:rsidR="009F2874" w:rsidRPr="009F2874" w:rsidRDefault="009F2874" w:rsidP="009F2874">
      <w:pPr>
        <w:autoSpaceDE w:val="0"/>
        <w:autoSpaceDN w:val="0"/>
        <w:adjustRightInd w:val="0"/>
        <w:rPr>
          <w:rFonts w:ascii="Times New Roman" w:hAnsi="Times New Roman" w:cs="Times New Roman"/>
          <w:bCs/>
          <w:sz w:val="28"/>
          <w:szCs w:val="24"/>
        </w:rPr>
      </w:pPr>
      <w:r w:rsidRPr="009F2874">
        <w:rPr>
          <w:rFonts w:ascii="Times New Roman" w:hAnsi="Times New Roman" w:cs="Times New Roman"/>
          <w:b/>
          <w:sz w:val="24"/>
        </w:rPr>
        <w:t>Note:</w:t>
      </w:r>
      <w:r w:rsidRPr="009F2874" w:rsidDel="005C7074">
        <w:rPr>
          <w:rFonts w:ascii="Times New Roman" w:hAnsi="Times New Roman" w:cs="Times New Roman"/>
          <w:sz w:val="24"/>
        </w:rPr>
        <w:t xml:space="preserve"> </w:t>
      </w:r>
      <w:r w:rsidRPr="009F2874">
        <w:rPr>
          <w:rFonts w:ascii="Times New Roman" w:hAnsi="Times New Roman" w:cs="Times New Roman"/>
          <w:sz w:val="24"/>
        </w:rPr>
        <w:t>You’ll have 3 months after your coverage starts in &lt;</w:t>
      </w:r>
      <w:r w:rsidR="00DD18D1">
        <w:rPr>
          <w:rFonts w:ascii="Times New Roman" w:hAnsi="Times New Roman" w:cs="Times New Roman"/>
          <w:sz w:val="24"/>
        </w:rPr>
        <w:t>MMP</w:t>
      </w:r>
      <w:r w:rsidRPr="009F2874">
        <w:rPr>
          <w:rFonts w:ascii="Times New Roman" w:hAnsi="Times New Roman" w:cs="Times New Roman"/>
          <w:sz w:val="24"/>
        </w:rPr>
        <w:t xml:space="preserve"> name&gt; to change to another Medicare health plan.</w:t>
      </w:r>
    </w:p>
    <w:p w14:paraId="4841369D" w14:textId="77777777" w:rsidR="009933FF" w:rsidRPr="002C3B33" w:rsidRDefault="009933FF" w:rsidP="009933FF">
      <w:pPr>
        <w:autoSpaceDE w:val="0"/>
        <w:autoSpaceDN w:val="0"/>
        <w:adjustRightInd w:val="0"/>
        <w:rPr>
          <w:rFonts w:ascii="Tahoma" w:hAnsi="Tahoma" w:cs="Tahoma"/>
          <w:b/>
          <w:sz w:val="28"/>
          <w:szCs w:val="28"/>
        </w:rPr>
      </w:pPr>
      <w:r w:rsidRPr="002C3B33">
        <w:rPr>
          <w:rFonts w:ascii="Tahoma" w:hAnsi="Tahoma" w:cs="Tahoma"/>
          <w:b/>
          <w:sz w:val="28"/>
          <w:szCs w:val="28"/>
        </w:rPr>
        <w:lastRenderedPageBreak/>
        <w:t>Get Help Comparing Your Options</w:t>
      </w:r>
    </w:p>
    <w:p w14:paraId="08D90EB0" w14:textId="77777777"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It’s important to find a plan that covers your doctor visits and prescription drugs.  </w:t>
      </w:r>
    </w:p>
    <w:p w14:paraId="0A152DC3" w14:textId="68E8886E"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You Handbook for a list of all Medicare health and prescription drug plans in your area. </w:t>
      </w:r>
      <w:r w:rsidR="00281057" w:rsidRPr="00281057">
        <w:rPr>
          <w:rFonts w:ascii="Times New Roman" w:hAnsi="Times New Roman" w:cs="Times New Roman"/>
          <w:sz w:val="24"/>
          <w:szCs w:val="24"/>
        </w:rPr>
        <w:t>&lt;</w:t>
      </w:r>
      <w:r w:rsidR="00281057" w:rsidRPr="00281057">
        <w:rPr>
          <w:rFonts w:ascii="Times New Roman" w:hAnsi="Times New Roman" w:cs="Times New Roman"/>
          <w:i/>
          <w:sz w:val="24"/>
          <w:szCs w:val="24"/>
        </w:rPr>
        <w:t xml:space="preserve">plans opting to notify enrollees of </w:t>
      </w:r>
      <w:r w:rsidR="00281057" w:rsidRPr="00281057">
        <w:rPr>
          <w:rFonts w:ascii="Times New Roman" w:hAnsi="Times New Roman" w:cs="Times New Roman"/>
          <w:i/>
          <w:spacing w:val="5"/>
          <w:sz w:val="24"/>
          <w:szCs w:val="24"/>
        </w:rPr>
        <w:t>alternative enrollment options through written description should include the following language:</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You 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77777777"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14:paraId="379096BA" w14:textId="4C765F9E" w:rsidR="00C43472" w:rsidRPr="00C43472" w:rsidRDefault="00C43472" w:rsidP="00C43472">
      <w:pPr>
        <w:rPr>
          <w:rFonts w:ascii="Times New Roman" w:hAnsi="Times New Roman" w:cs="Times New Roman"/>
          <w:sz w:val="24"/>
          <w:szCs w:val="24"/>
        </w:rPr>
      </w:pPr>
      <w:r w:rsidRPr="00C43472">
        <w:rPr>
          <w:rFonts w:ascii="Times New Roman" w:hAnsi="Times New Roman" w:cs="Times New Roman"/>
          <w:sz w:val="24"/>
          <w:szCs w:val="24"/>
        </w:rPr>
        <w:t>&lt;</w:t>
      </w:r>
      <w:r w:rsidRPr="00C43472">
        <w:rPr>
          <w:rFonts w:ascii="Times New Roman" w:hAnsi="Times New Roman" w:cs="Times New Roman"/>
          <w:i/>
          <w:sz w:val="24"/>
          <w:szCs w:val="24"/>
        </w:rPr>
        <w:t xml:space="preserve">plans opting to notify enrollees of </w:t>
      </w:r>
      <w:r w:rsidRPr="00C43472">
        <w:rPr>
          <w:rFonts w:ascii="Times New Roman" w:hAnsi="Times New Roman" w:cs="Times New Roman"/>
          <w:i/>
          <w:spacing w:val="5"/>
          <w:sz w:val="24"/>
          <w:szCs w:val="24"/>
        </w:rPr>
        <w:t xml:space="preserve">alternative enrollment options through outbound calls should include the following language instead of the previous sentence: </w:t>
      </w:r>
      <w:r w:rsidRPr="00C43472">
        <w:rPr>
          <w:rFonts w:ascii="Times New Roman" w:hAnsi="Times New Roman" w:cs="Times New Roman"/>
          <w:sz w:val="24"/>
          <w:szCs w:val="24"/>
        </w:rPr>
        <w:t>&lt;</w:t>
      </w:r>
      <w:r w:rsidR="00DD18D1">
        <w:rPr>
          <w:rFonts w:ascii="Times New Roman" w:hAnsi="Times New Roman" w:cs="Times New Roman"/>
          <w:sz w:val="24"/>
          <w:szCs w:val="24"/>
        </w:rPr>
        <w:t>MMP</w:t>
      </w:r>
      <w:r w:rsidRPr="00C43472">
        <w:rPr>
          <w:rFonts w:ascii="Times New Roman" w:hAnsi="Times New Roman" w:cs="Times New Roman"/>
          <w:sz w:val="24"/>
          <w:szCs w:val="24"/>
        </w:rPr>
        <w:t xml:space="preserve"> Name&gt; will call you to explain how you can get help comparing plans</w:t>
      </w:r>
      <w:r w:rsidR="007E754A">
        <w:rPr>
          <w:rFonts w:ascii="Times New Roman" w:hAnsi="Times New Roman" w:cs="Times New Roman"/>
          <w:sz w:val="24"/>
          <w:szCs w:val="24"/>
        </w:rPr>
        <w:t>. You can also</w:t>
      </w:r>
      <w:r w:rsidRPr="00C43472">
        <w:rPr>
          <w:rFonts w:ascii="Times New Roman" w:hAnsi="Times New Roman" w:cs="Times New Roman"/>
          <w:sz w:val="24"/>
          <w:szCs w:val="24"/>
        </w:rPr>
        <w:t>:&gt;</w:t>
      </w:r>
    </w:p>
    <w:p w14:paraId="540F50C2" w14:textId="212B2399" w:rsidR="009933FF" w:rsidRPr="00190472" w:rsidRDefault="009933FF" w:rsidP="009933FF">
      <w:pPr>
        <w:pStyle w:val="ListParagraph"/>
        <w:numPr>
          <w:ilvl w:val="0"/>
          <w:numId w:val="15"/>
        </w:numPr>
        <w:contextualSpacing w:val="0"/>
      </w:pPr>
      <w:r w:rsidRPr="00190472">
        <w:rPr>
          <w:b/>
        </w:rPr>
        <w:t>Call &lt;Name of SHIP&gt; at &lt;SHIP phone&gt;.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TTY users should call &lt;SHIP TTY&gt;.  </w:t>
      </w:r>
    </w:p>
    <w:p w14:paraId="6A9A066E" w14:textId="4912655C"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 line is available 24 hours a day, 7 days a week. TTY users should call 1-877-486-2048.    </w:t>
      </w:r>
    </w:p>
    <w:p w14:paraId="0F01C06F" w14:textId="35095FCB" w:rsidR="00865CB5" w:rsidRPr="00031EE5" w:rsidRDefault="009933FF" w:rsidP="00E446DE">
      <w:pPr>
        <w:pStyle w:val="ListParagraph"/>
        <w:numPr>
          <w:ilvl w:val="0"/>
          <w:numId w:val="16"/>
        </w:numPr>
        <w:contextualSpacing w:val="0"/>
      </w:pPr>
      <w:r w:rsidRPr="00190472">
        <w:rPr>
          <w:b/>
        </w:rPr>
        <w:t xml:space="preserve">Visit </w:t>
      </w:r>
      <w:hyperlink r:id="rId10" w:history="1">
        <w:r w:rsidR="001A5EEF" w:rsidRPr="00E446DE">
          <w:rPr>
            <w:rStyle w:val="Hyperlink"/>
            <w:b/>
            <w:color w:val="0000FF"/>
          </w:rPr>
          <w:t>Medicare.gov</w:t>
        </w:r>
      </w:hyperlink>
      <w:r w:rsidRPr="00E446DE">
        <w:rPr>
          <w:b/>
        </w:rPr>
        <w:t>.</w:t>
      </w:r>
      <w:r w:rsidRPr="00190472">
        <w:rPr>
          <w:b/>
        </w:rPr>
        <w:t xml:space="preserve"> </w:t>
      </w:r>
      <w:r w:rsidRPr="00190472">
        <w:t>Medicare’s official web site has tools that can help you compare plans and answer your questions.</w:t>
      </w:r>
      <w:r w:rsidR="00E446DE">
        <w:t xml:space="preserve">  </w:t>
      </w:r>
      <w:r w:rsidR="00865CB5" w:rsidRPr="00E446DE">
        <w:t>Click</w:t>
      </w:r>
      <w:r w:rsidR="00E446DE">
        <w:t xml:space="preserve"> </w:t>
      </w:r>
      <w:r w:rsidR="00865CB5">
        <w:t>the “Sign Up/Change Plans” tab and then select “Find health &amp; drug plans” to</w:t>
      </w:r>
      <w:r w:rsidR="00865CB5" w:rsidRPr="00031EE5">
        <w:t xml:space="preserve"> compare the </w:t>
      </w:r>
      <w:r w:rsidR="00865CB5">
        <w:t>plan</w:t>
      </w:r>
      <w:r w:rsidR="00865CB5" w:rsidRPr="00031EE5">
        <w:t xml:space="preserve">s in your area. </w:t>
      </w:r>
    </w:p>
    <w:p w14:paraId="660176A4" w14:textId="77777777" w:rsidR="009933FF" w:rsidRPr="00190472" w:rsidRDefault="009933FF" w:rsidP="00C528EA">
      <w:pPr>
        <w:pStyle w:val="ListParagraph"/>
        <w:ind w:left="1440"/>
        <w:contextualSpacing w:val="0"/>
      </w:pPr>
      <w:r w:rsidRPr="00190472">
        <w:t xml:space="preserve">  </w:t>
      </w:r>
    </w:p>
    <w:p w14:paraId="6131505C" w14:textId="28E76AA2" w:rsidR="00D2539D" w:rsidRPr="00190472" w:rsidRDefault="00D2539D" w:rsidP="00337262">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disregard any </w:t>
      </w:r>
      <w:r w:rsidR="00356AD1">
        <w:rPr>
          <w:rFonts w:ascii="Times New Roman" w:hAnsi="Times New Roman" w:cs="Times New Roman"/>
          <w:sz w:val="24"/>
          <w:szCs w:val="24"/>
        </w:rPr>
        <w:t xml:space="preserve">2021 </w:t>
      </w:r>
      <w:r>
        <w:rPr>
          <w:rFonts w:ascii="Times New Roman" w:hAnsi="Times New Roman" w:cs="Times New Roman"/>
          <w:sz w:val="24"/>
          <w:szCs w:val="24"/>
        </w:rPr>
        <w:t xml:space="preserve">plan materials </w:t>
      </w:r>
      <w:r w:rsidR="004F10B3">
        <w:rPr>
          <w:rFonts w:ascii="Times New Roman" w:hAnsi="Times New Roman" w:cs="Times New Roman"/>
          <w:sz w:val="24"/>
          <w:szCs w:val="24"/>
        </w:rPr>
        <w:t xml:space="preserve">you </w:t>
      </w:r>
      <w:r>
        <w:rPr>
          <w:rFonts w:ascii="Times New Roman" w:hAnsi="Times New Roman" w:cs="Times New Roman"/>
          <w:sz w:val="24"/>
          <w:szCs w:val="24"/>
        </w:rPr>
        <w:t xml:space="preserve">received </w:t>
      </w:r>
      <w:r w:rsidR="004F10B3">
        <w:rPr>
          <w:rFonts w:ascii="Times New Roman" w:hAnsi="Times New Roman" w:cs="Times New Roman"/>
          <w:sz w:val="24"/>
          <w:szCs w:val="24"/>
        </w:rPr>
        <w:t>before</w:t>
      </w:r>
      <w:r>
        <w:rPr>
          <w:rFonts w:ascii="Times New Roman" w:hAnsi="Times New Roman" w:cs="Times New Roman"/>
          <w:sz w:val="24"/>
          <w:szCs w:val="24"/>
        </w:rPr>
        <w:t xml:space="preserve"> </w:t>
      </w:r>
      <w:r w:rsidR="00532847">
        <w:rPr>
          <w:rFonts w:ascii="Times New Roman" w:hAnsi="Times New Roman" w:cs="Times New Roman"/>
          <w:sz w:val="24"/>
          <w:szCs w:val="24"/>
        </w:rPr>
        <w:t xml:space="preserve">October </w:t>
      </w:r>
      <w:r w:rsidR="00C344E1">
        <w:rPr>
          <w:rFonts w:ascii="Times New Roman" w:hAnsi="Times New Roman" w:cs="Times New Roman"/>
          <w:sz w:val="24"/>
          <w:szCs w:val="24"/>
        </w:rPr>
        <w:t>1</w:t>
      </w:r>
      <w:r w:rsidR="00532847">
        <w:rPr>
          <w:rFonts w:ascii="Times New Roman" w:hAnsi="Times New Roman" w:cs="Times New Roman"/>
          <w:sz w:val="24"/>
          <w:szCs w:val="24"/>
        </w:rPr>
        <w:t xml:space="preserve">, </w:t>
      </w:r>
      <w:r w:rsidR="00356AD1">
        <w:rPr>
          <w:rFonts w:ascii="Times New Roman" w:hAnsi="Times New Roman" w:cs="Times New Roman"/>
          <w:sz w:val="24"/>
          <w:szCs w:val="24"/>
        </w:rPr>
        <w:t>2020</w:t>
      </w:r>
      <w:r w:rsidR="00532847">
        <w:rPr>
          <w:rFonts w:ascii="Times New Roman" w:hAnsi="Times New Roman" w:cs="Times New Roman"/>
          <w:sz w:val="24"/>
          <w:szCs w:val="24"/>
        </w:rPr>
        <w:t>.</w:t>
      </w:r>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Pr="00190472" w:rsidRDefault="00FA4C22" w:rsidP="00337262">
      <w:pPr>
        <w:spacing w:after="0" w:line="240" w:lineRule="auto"/>
        <w:rPr>
          <w:rFonts w:ascii="Times New Roman" w:hAnsi="Times New Roman" w:cs="Times New Roman"/>
          <w:sz w:val="24"/>
          <w:szCs w:val="24"/>
        </w:rPr>
      </w:pPr>
      <w:r w:rsidRPr="00190472" w:rsidDel="00A40CD9">
        <w:rPr>
          <w:rFonts w:ascii="Times New Roman" w:eastAsia="ヒラギノ角ゴ Pro W3" w:hAnsi="Times New Roman" w:cs="Times New Roman"/>
          <w:sz w:val="24"/>
          <w:szCs w:val="24"/>
          <w:lang w:eastAsia="en-US"/>
        </w:rPr>
        <w:t xml:space="preserve"> </w:t>
      </w:r>
    </w:p>
    <w:p w14:paraId="23789AE4" w14:textId="286FF459" w:rsidR="009933FF" w:rsidRPr="00190472"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47E7D5CF" w14:textId="77777777" w:rsidR="007616E6" w:rsidRDefault="007616E6" w:rsidP="0016180F">
      <w:pPr>
        <w:spacing w:after="0" w:line="240" w:lineRule="auto"/>
        <w:rPr>
          <w:rFonts w:ascii="Times New Roman" w:hAnsi="Times New Roman" w:cs="Times New Roman"/>
          <w:sz w:val="24"/>
          <w:szCs w:val="24"/>
        </w:rPr>
      </w:pPr>
    </w:p>
    <w:p w14:paraId="24024B6E" w14:textId="77777777" w:rsidR="007616E6" w:rsidRDefault="007616E6" w:rsidP="0016180F">
      <w:pPr>
        <w:spacing w:after="0" w:line="240" w:lineRule="auto"/>
        <w:rPr>
          <w:rFonts w:ascii="Times New Roman" w:hAnsi="Times New Roman" w:cs="Times New Roman"/>
          <w:sz w:val="24"/>
          <w:szCs w:val="24"/>
        </w:rPr>
      </w:pPr>
    </w:p>
    <w:p w14:paraId="07147DA7" w14:textId="77777777" w:rsidR="007616E6" w:rsidRDefault="007616E6" w:rsidP="0016180F">
      <w:pPr>
        <w:spacing w:after="0" w:line="240" w:lineRule="auto"/>
        <w:rPr>
          <w:rFonts w:ascii="Times New Roman" w:hAnsi="Times New Roman" w:cs="Times New Roman"/>
          <w:sz w:val="24"/>
          <w:szCs w:val="24"/>
        </w:rPr>
      </w:pPr>
    </w:p>
    <w:p w14:paraId="3825161B" w14:textId="77777777" w:rsidR="007616E6" w:rsidRDefault="007616E6" w:rsidP="0016180F">
      <w:pPr>
        <w:spacing w:after="0" w:line="240" w:lineRule="auto"/>
        <w:rPr>
          <w:rFonts w:ascii="Times New Roman" w:hAnsi="Times New Roman" w:cs="Times New Roman"/>
          <w:sz w:val="24"/>
          <w:szCs w:val="24"/>
        </w:rPr>
      </w:pPr>
    </w:p>
    <w:p w14:paraId="3293B932" w14:textId="77777777" w:rsidR="003D7D0A" w:rsidRDefault="003D7D0A" w:rsidP="0016180F">
      <w:pPr>
        <w:spacing w:after="0" w:line="240" w:lineRule="auto"/>
        <w:rPr>
          <w:rFonts w:ascii="Times New Roman" w:hAnsi="Times New Roman" w:cs="Times New Roman"/>
          <w:sz w:val="24"/>
          <w:szCs w:val="24"/>
        </w:rPr>
      </w:pPr>
    </w:p>
    <w:p w14:paraId="68347D57" w14:textId="77777777" w:rsidR="003D7D0A" w:rsidRDefault="003D7D0A" w:rsidP="0016180F">
      <w:pPr>
        <w:spacing w:after="0" w:line="240" w:lineRule="auto"/>
        <w:rPr>
          <w:rFonts w:ascii="Times New Roman" w:hAnsi="Times New Roman" w:cs="Times New Roman"/>
          <w:sz w:val="24"/>
          <w:szCs w:val="24"/>
        </w:rPr>
      </w:pPr>
    </w:p>
    <w:p w14:paraId="11125795" w14:textId="77777777" w:rsidR="001D267D" w:rsidRPr="00C53E2E" w:rsidRDefault="001D267D" w:rsidP="001D267D">
      <w:pPr>
        <w:rPr>
          <w:rFonts w:ascii="Times New Roman" w:hAnsi="Times New Roman" w:cs="Times New Roman"/>
          <w:sz w:val="24"/>
          <w:szCs w:val="24"/>
        </w:rPr>
      </w:pPr>
      <w:r w:rsidRPr="00C53E2E">
        <w:rPr>
          <w:rFonts w:ascii="Times New Roman" w:hAnsi="Times New Roman" w:cs="Times New Roman"/>
          <w:sz w:val="24"/>
          <w:szCs w:val="24"/>
        </w:rPr>
        <w:lastRenderedPageBreak/>
        <w:t>You can get this information for free in other formats, such as large print, braille, or audio. Call &lt;toll free number&gt;. The call is free.</w:t>
      </w:r>
    </w:p>
    <w:p w14:paraId="5F681DF1" w14:textId="6A9DBA72"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p>
    <w:p w14:paraId="0E69D987" w14:textId="138F95BC" w:rsidR="001A5086" w:rsidRPr="00190472" w:rsidRDefault="001A5086" w:rsidP="00763FA8">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p>
    <w:sectPr w:rsidR="001A5086" w:rsidRPr="00190472" w:rsidSect="00F81A16">
      <w:headerReference w:type="default" r:id="rId11"/>
      <w:footerReference w:type="default" r:id="rId12"/>
      <w:footerReference w:type="firs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B7C9F" w14:textId="77777777" w:rsidR="005A30CB" w:rsidRDefault="005A30CB" w:rsidP="00F9682C">
      <w:pPr>
        <w:spacing w:after="0" w:line="240" w:lineRule="auto"/>
      </w:pPr>
      <w:r>
        <w:separator/>
      </w:r>
    </w:p>
  </w:endnote>
  <w:endnote w:type="continuationSeparator" w:id="0">
    <w:p w14:paraId="1266450A" w14:textId="77777777" w:rsidR="005A30CB" w:rsidRDefault="005A30CB" w:rsidP="00F9682C">
      <w:pPr>
        <w:spacing w:after="0" w:line="240" w:lineRule="auto"/>
      </w:pPr>
      <w:r>
        <w:continuationSeparator/>
      </w:r>
    </w:p>
  </w:endnote>
  <w:endnote w:type="continuationNotice" w:id="1">
    <w:p w14:paraId="7A5628D7" w14:textId="77777777" w:rsidR="005A30CB" w:rsidRDefault="005A30C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B80E" w14:textId="77777777" w:rsidR="00674405" w:rsidRDefault="006744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BE9D6" w14:textId="77777777" w:rsidR="005C6583" w:rsidRPr="00190472" w:rsidRDefault="005C6583" w:rsidP="00960C85">
    <w:pPr>
      <w:pStyle w:val="Footer"/>
      <w:rPr>
        <w:rFonts w:ascii="Times New Roman" w:hAnsi="Times New Roman"/>
      </w:rPr>
    </w:pPr>
    <w:r w:rsidRPr="00507972">
      <w:rPr>
        <w:rFonts w:ascii="Times New Roman" w:hAnsi="Times New Roman" w:cs="Times New Roman"/>
      </w:rPr>
      <w:t>&lt;Marketing 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D44D1" w14:textId="77777777" w:rsidR="005A30CB" w:rsidRDefault="005A30CB" w:rsidP="00F9682C">
      <w:pPr>
        <w:spacing w:after="0" w:line="240" w:lineRule="auto"/>
      </w:pPr>
      <w:r>
        <w:separator/>
      </w:r>
    </w:p>
  </w:footnote>
  <w:footnote w:type="continuationSeparator" w:id="0">
    <w:p w14:paraId="2C8E7838" w14:textId="77777777" w:rsidR="005A30CB" w:rsidRDefault="005A30CB" w:rsidP="00F9682C">
      <w:pPr>
        <w:spacing w:after="0" w:line="240" w:lineRule="auto"/>
      </w:pPr>
      <w:r>
        <w:continuationSeparator/>
      </w:r>
    </w:p>
  </w:footnote>
  <w:footnote w:type="continuationNotice" w:id="1">
    <w:p w14:paraId="46B3B173" w14:textId="77777777" w:rsidR="005A30CB" w:rsidRDefault="005A30CB"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3625" w14:textId="77777777" w:rsidR="00674405" w:rsidRDefault="006744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3"/>
  </w:num>
  <w:num w:numId="5">
    <w:abstractNumId w:val="8"/>
  </w:num>
  <w:num w:numId="6">
    <w:abstractNumId w:val="18"/>
  </w:num>
  <w:num w:numId="7">
    <w:abstractNumId w:val="3"/>
  </w:num>
  <w:num w:numId="8">
    <w:abstractNumId w:val="20"/>
  </w:num>
  <w:num w:numId="9">
    <w:abstractNumId w:val="19"/>
  </w:num>
  <w:num w:numId="10">
    <w:abstractNumId w:val="4"/>
  </w:num>
  <w:num w:numId="11">
    <w:abstractNumId w:val="0"/>
  </w:num>
  <w:num w:numId="12">
    <w:abstractNumId w:val="2"/>
  </w:num>
  <w:num w:numId="13">
    <w:abstractNumId w:val="10"/>
  </w:num>
  <w:num w:numId="14">
    <w:abstractNumId w:val="15"/>
  </w:num>
  <w:num w:numId="15">
    <w:abstractNumId w:val="12"/>
  </w:num>
  <w:num w:numId="16">
    <w:abstractNumId w:val="14"/>
  </w:num>
  <w:num w:numId="17">
    <w:abstractNumId w:val="6"/>
  </w:num>
  <w:num w:numId="18">
    <w:abstractNumId w:val="9"/>
  </w:num>
  <w:num w:numId="19">
    <w:abstractNumId w:val="16"/>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C57"/>
    <w:rsid w:val="00013FFD"/>
    <w:rsid w:val="000177FF"/>
    <w:rsid w:val="00023E29"/>
    <w:rsid w:val="0002451B"/>
    <w:rsid w:val="000343B6"/>
    <w:rsid w:val="000442F7"/>
    <w:rsid w:val="00064B0C"/>
    <w:rsid w:val="00097F65"/>
    <w:rsid w:val="000A0B44"/>
    <w:rsid w:val="000B3E6D"/>
    <w:rsid w:val="000C06F8"/>
    <w:rsid w:val="000C52D6"/>
    <w:rsid w:val="000D267C"/>
    <w:rsid w:val="000D511D"/>
    <w:rsid w:val="000E24B1"/>
    <w:rsid w:val="000F1200"/>
    <w:rsid w:val="000F3508"/>
    <w:rsid w:val="00122E80"/>
    <w:rsid w:val="00136374"/>
    <w:rsid w:val="00151041"/>
    <w:rsid w:val="0016180F"/>
    <w:rsid w:val="00161F01"/>
    <w:rsid w:val="001634CE"/>
    <w:rsid w:val="00183D2A"/>
    <w:rsid w:val="00187315"/>
    <w:rsid w:val="00190472"/>
    <w:rsid w:val="0019514C"/>
    <w:rsid w:val="00197479"/>
    <w:rsid w:val="001A35E8"/>
    <w:rsid w:val="001A5086"/>
    <w:rsid w:val="001A5EEF"/>
    <w:rsid w:val="001B29C9"/>
    <w:rsid w:val="001C3790"/>
    <w:rsid w:val="001C6654"/>
    <w:rsid w:val="001D267D"/>
    <w:rsid w:val="001D4EB4"/>
    <w:rsid w:val="001F3B7E"/>
    <w:rsid w:val="001F5AAD"/>
    <w:rsid w:val="002104E1"/>
    <w:rsid w:val="002138D3"/>
    <w:rsid w:val="002364A4"/>
    <w:rsid w:val="00253952"/>
    <w:rsid w:val="00255987"/>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56AD1"/>
    <w:rsid w:val="00360448"/>
    <w:rsid w:val="0036333F"/>
    <w:rsid w:val="00364422"/>
    <w:rsid w:val="00367957"/>
    <w:rsid w:val="00390F35"/>
    <w:rsid w:val="003931FF"/>
    <w:rsid w:val="003A53D4"/>
    <w:rsid w:val="003B1063"/>
    <w:rsid w:val="003C5641"/>
    <w:rsid w:val="003D09A7"/>
    <w:rsid w:val="003D7D0A"/>
    <w:rsid w:val="003E46AD"/>
    <w:rsid w:val="003E7F92"/>
    <w:rsid w:val="0040089B"/>
    <w:rsid w:val="00401E24"/>
    <w:rsid w:val="004033D1"/>
    <w:rsid w:val="00403FB3"/>
    <w:rsid w:val="00423450"/>
    <w:rsid w:val="00430448"/>
    <w:rsid w:val="004311A4"/>
    <w:rsid w:val="00431616"/>
    <w:rsid w:val="00441086"/>
    <w:rsid w:val="00442DFA"/>
    <w:rsid w:val="004539C8"/>
    <w:rsid w:val="004629FF"/>
    <w:rsid w:val="004702C2"/>
    <w:rsid w:val="0047155B"/>
    <w:rsid w:val="0048530F"/>
    <w:rsid w:val="004A76F5"/>
    <w:rsid w:val="004B7852"/>
    <w:rsid w:val="004C241B"/>
    <w:rsid w:val="004D028F"/>
    <w:rsid w:val="004D5DF2"/>
    <w:rsid w:val="004E250B"/>
    <w:rsid w:val="004F10B3"/>
    <w:rsid w:val="00504C34"/>
    <w:rsid w:val="00507972"/>
    <w:rsid w:val="005128A9"/>
    <w:rsid w:val="00521590"/>
    <w:rsid w:val="00524C87"/>
    <w:rsid w:val="00527223"/>
    <w:rsid w:val="00532847"/>
    <w:rsid w:val="00554B74"/>
    <w:rsid w:val="00556E38"/>
    <w:rsid w:val="00580A0C"/>
    <w:rsid w:val="005910C6"/>
    <w:rsid w:val="00595F8B"/>
    <w:rsid w:val="005A30CB"/>
    <w:rsid w:val="005A45FB"/>
    <w:rsid w:val="005A620A"/>
    <w:rsid w:val="005A660F"/>
    <w:rsid w:val="005C0EE4"/>
    <w:rsid w:val="005C10D8"/>
    <w:rsid w:val="005C54BC"/>
    <w:rsid w:val="005C6583"/>
    <w:rsid w:val="005E52C6"/>
    <w:rsid w:val="0061366F"/>
    <w:rsid w:val="00614B57"/>
    <w:rsid w:val="00621DC1"/>
    <w:rsid w:val="00627C3A"/>
    <w:rsid w:val="00631565"/>
    <w:rsid w:val="00650807"/>
    <w:rsid w:val="00650AD4"/>
    <w:rsid w:val="00656034"/>
    <w:rsid w:val="00671176"/>
    <w:rsid w:val="006713D7"/>
    <w:rsid w:val="006723FA"/>
    <w:rsid w:val="00674405"/>
    <w:rsid w:val="0067645E"/>
    <w:rsid w:val="00680AFF"/>
    <w:rsid w:val="006A6C2D"/>
    <w:rsid w:val="006B74BE"/>
    <w:rsid w:val="006C5131"/>
    <w:rsid w:val="006E7ACD"/>
    <w:rsid w:val="00706BA0"/>
    <w:rsid w:val="00710906"/>
    <w:rsid w:val="007148A8"/>
    <w:rsid w:val="00715156"/>
    <w:rsid w:val="00720C6E"/>
    <w:rsid w:val="00740A06"/>
    <w:rsid w:val="00741913"/>
    <w:rsid w:val="00751B0C"/>
    <w:rsid w:val="00753960"/>
    <w:rsid w:val="007616E6"/>
    <w:rsid w:val="00763FA8"/>
    <w:rsid w:val="0077089B"/>
    <w:rsid w:val="00782EDA"/>
    <w:rsid w:val="00790C25"/>
    <w:rsid w:val="00794B38"/>
    <w:rsid w:val="007A68DA"/>
    <w:rsid w:val="007B404E"/>
    <w:rsid w:val="007B621F"/>
    <w:rsid w:val="007C49FF"/>
    <w:rsid w:val="007D0AE6"/>
    <w:rsid w:val="007D4AFB"/>
    <w:rsid w:val="007D4F9A"/>
    <w:rsid w:val="007E66D3"/>
    <w:rsid w:val="007E754A"/>
    <w:rsid w:val="00827EC2"/>
    <w:rsid w:val="00830924"/>
    <w:rsid w:val="00835D0A"/>
    <w:rsid w:val="00846586"/>
    <w:rsid w:val="00851887"/>
    <w:rsid w:val="008607F4"/>
    <w:rsid w:val="00864B1A"/>
    <w:rsid w:val="008659E6"/>
    <w:rsid w:val="00865CB5"/>
    <w:rsid w:val="00874975"/>
    <w:rsid w:val="008817B1"/>
    <w:rsid w:val="00883A57"/>
    <w:rsid w:val="00885927"/>
    <w:rsid w:val="008C5CE4"/>
    <w:rsid w:val="008D56B7"/>
    <w:rsid w:val="008E3EC4"/>
    <w:rsid w:val="008F4DB6"/>
    <w:rsid w:val="00924B15"/>
    <w:rsid w:val="0093120F"/>
    <w:rsid w:val="00941C27"/>
    <w:rsid w:val="00942DD4"/>
    <w:rsid w:val="00943F28"/>
    <w:rsid w:val="00945CFD"/>
    <w:rsid w:val="00951F00"/>
    <w:rsid w:val="00960C85"/>
    <w:rsid w:val="009712F3"/>
    <w:rsid w:val="00977FDB"/>
    <w:rsid w:val="00981068"/>
    <w:rsid w:val="009823CA"/>
    <w:rsid w:val="009933FF"/>
    <w:rsid w:val="009D2329"/>
    <w:rsid w:val="009D5DE2"/>
    <w:rsid w:val="009E369C"/>
    <w:rsid w:val="009E3E65"/>
    <w:rsid w:val="009E45C3"/>
    <w:rsid w:val="009E67EB"/>
    <w:rsid w:val="009F2874"/>
    <w:rsid w:val="009F366C"/>
    <w:rsid w:val="00A105E7"/>
    <w:rsid w:val="00A135B8"/>
    <w:rsid w:val="00A23330"/>
    <w:rsid w:val="00A3273E"/>
    <w:rsid w:val="00A42549"/>
    <w:rsid w:val="00A43B92"/>
    <w:rsid w:val="00A46DA9"/>
    <w:rsid w:val="00AA4602"/>
    <w:rsid w:val="00AA640C"/>
    <w:rsid w:val="00AB5B4D"/>
    <w:rsid w:val="00AB69CC"/>
    <w:rsid w:val="00AB6A38"/>
    <w:rsid w:val="00AB6AE4"/>
    <w:rsid w:val="00AE2FED"/>
    <w:rsid w:val="00AE7A88"/>
    <w:rsid w:val="00AF2F0A"/>
    <w:rsid w:val="00B01FB0"/>
    <w:rsid w:val="00B05F42"/>
    <w:rsid w:val="00B15B6B"/>
    <w:rsid w:val="00B27E74"/>
    <w:rsid w:val="00B33D5D"/>
    <w:rsid w:val="00B36C26"/>
    <w:rsid w:val="00B55C47"/>
    <w:rsid w:val="00B60737"/>
    <w:rsid w:val="00B7192B"/>
    <w:rsid w:val="00B900F3"/>
    <w:rsid w:val="00B909CD"/>
    <w:rsid w:val="00BA0F89"/>
    <w:rsid w:val="00BA135E"/>
    <w:rsid w:val="00BB62CF"/>
    <w:rsid w:val="00BD2690"/>
    <w:rsid w:val="00BD708E"/>
    <w:rsid w:val="00BD784F"/>
    <w:rsid w:val="00BE21F1"/>
    <w:rsid w:val="00BE43CE"/>
    <w:rsid w:val="00BE606C"/>
    <w:rsid w:val="00BE74D2"/>
    <w:rsid w:val="00C046DD"/>
    <w:rsid w:val="00C159C5"/>
    <w:rsid w:val="00C344E1"/>
    <w:rsid w:val="00C372EF"/>
    <w:rsid w:val="00C43472"/>
    <w:rsid w:val="00C528EA"/>
    <w:rsid w:val="00C53E2E"/>
    <w:rsid w:val="00C60300"/>
    <w:rsid w:val="00C6289A"/>
    <w:rsid w:val="00C6439A"/>
    <w:rsid w:val="00C66DB7"/>
    <w:rsid w:val="00C74D18"/>
    <w:rsid w:val="00C868F6"/>
    <w:rsid w:val="00C9025B"/>
    <w:rsid w:val="00C93E2D"/>
    <w:rsid w:val="00CA4B53"/>
    <w:rsid w:val="00CC1A52"/>
    <w:rsid w:val="00CC3D20"/>
    <w:rsid w:val="00CD35AB"/>
    <w:rsid w:val="00CD3D32"/>
    <w:rsid w:val="00D1183A"/>
    <w:rsid w:val="00D1453F"/>
    <w:rsid w:val="00D2539D"/>
    <w:rsid w:val="00D345D2"/>
    <w:rsid w:val="00D429DB"/>
    <w:rsid w:val="00D476C3"/>
    <w:rsid w:val="00D5145D"/>
    <w:rsid w:val="00D6031F"/>
    <w:rsid w:val="00D621DA"/>
    <w:rsid w:val="00D661C4"/>
    <w:rsid w:val="00D76F58"/>
    <w:rsid w:val="00D85571"/>
    <w:rsid w:val="00D917F2"/>
    <w:rsid w:val="00D91F4C"/>
    <w:rsid w:val="00DB5A6D"/>
    <w:rsid w:val="00DD18D1"/>
    <w:rsid w:val="00DD4BD5"/>
    <w:rsid w:val="00DF4AEB"/>
    <w:rsid w:val="00E03E02"/>
    <w:rsid w:val="00E11495"/>
    <w:rsid w:val="00E128D9"/>
    <w:rsid w:val="00E17547"/>
    <w:rsid w:val="00E36EEA"/>
    <w:rsid w:val="00E3701A"/>
    <w:rsid w:val="00E4359D"/>
    <w:rsid w:val="00E4391D"/>
    <w:rsid w:val="00E446DE"/>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CC"/>
    <w:rsid w:val="00F81A16"/>
    <w:rsid w:val="00F82B1E"/>
    <w:rsid w:val="00F842D4"/>
    <w:rsid w:val="00F903BE"/>
    <w:rsid w:val="00F92324"/>
    <w:rsid w:val="00F93FEC"/>
    <w:rsid w:val="00F94A37"/>
    <w:rsid w:val="00F9682C"/>
    <w:rsid w:val="00FA4C22"/>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 w:type="paragraph" w:styleId="BodyTextIndent2">
    <w:name w:val="Body Text Indent 2"/>
    <w:basedOn w:val="Normal"/>
    <w:link w:val="BodyTextIndent2Char"/>
    <w:rsid w:val="00865CB5"/>
    <w:pPr>
      <w:tabs>
        <w:tab w:val="left" w:pos="405"/>
      </w:tabs>
      <w:spacing w:after="0" w:line="240" w:lineRule="auto"/>
      <w:ind w:left="747" w:hanging="747"/>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865CB5"/>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AAF5B-BAD0-4F40-A47A-CB9409DF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BARBARA GULLICK</cp:lastModifiedBy>
  <cp:revision>2</cp:revision>
  <cp:lastPrinted>2015-08-18T15:53:00Z</cp:lastPrinted>
  <dcterms:created xsi:type="dcterms:W3CDTF">2020-08-12T14:17:00Z</dcterms:created>
  <dcterms:modified xsi:type="dcterms:W3CDTF">2020-08-12T14:17:00Z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-1519974271</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-83961600</vt:i4>
  </property>
  <property fmtid="{D5CDD505-2E9C-101B-9397-08002B2CF9AE}" pid="8" name="_ReviewingToolsShownOnce">
    <vt:lpwstr/>
  </property>
</Properties>
</file>